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3" w:rsidRPr="002E2667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7">
        <w:rPr>
          <w:rFonts w:ascii="Times New Roman" w:hAnsi="Times New Roman" w:cs="Times New Roman"/>
          <w:b/>
          <w:sz w:val="24"/>
          <w:szCs w:val="24"/>
        </w:rPr>
        <w:t xml:space="preserve">МИНИСТЕРСТВО СОЦИАЛЬНОЙ ПОЛИТИКИ УКРАИНЫ </w:t>
      </w:r>
    </w:p>
    <w:p w:rsidR="00B43433" w:rsidRPr="002E2667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433" w:rsidRPr="002E2667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67">
        <w:rPr>
          <w:rFonts w:ascii="Times New Roman" w:hAnsi="Times New Roman" w:cs="Times New Roman"/>
          <w:b/>
          <w:sz w:val="24"/>
          <w:szCs w:val="24"/>
        </w:rPr>
        <w:t xml:space="preserve"> ПИСЬМО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от 22.07.2013 г. N 306/13/116-13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(Извлечение)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&lt;...&gt; </w:t>
      </w:r>
    </w:p>
    <w:p w:rsidR="00B43433" w:rsidRPr="00B43433" w:rsidRDefault="00B43433" w:rsidP="002E2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Пункт 2 ст. 40 Кодекса законов о труде Украины предусматривает возможность увольнения в связи с выявленным несоответствием работника выполняемой работе или должности, которую он занимает, из-за недостаточной квалификации или состояния здоровья, которые препятствуют продолжению данной работы.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433">
        <w:rPr>
          <w:rFonts w:ascii="Times New Roman" w:hAnsi="Times New Roman" w:cs="Times New Roman"/>
          <w:sz w:val="24"/>
          <w:szCs w:val="24"/>
        </w:rPr>
        <w:t xml:space="preserve">Основанием для расторжения трудового договора является именно выявленное несоответствие. Выявленным несоответствием может быть некачественное выполнение работы, ненадлежащее исполнение трудовых обязанностей по причинам недостаточной квалификации.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433">
        <w:rPr>
          <w:rFonts w:ascii="Times New Roman" w:hAnsi="Times New Roman" w:cs="Times New Roman"/>
          <w:sz w:val="24"/>
          <w:szCs w:val="24"/>
        </w:rPr>
        <w:t xml:space="preserve">Для увольнения работника по п. 2 ст. 40 КЗоТ Украины важно, чтобы ненадлежащее исполнение работником трудовых обязанностей было последствием недостаточной квалификации или состояния здоровья, которые свидетельствуют об отсутствии вины работника в ненадлежащем исполнении трудовых обязанностей и не могут быть основанием для его увольнения по п. 3 ст. 40 КЗоТ Украины.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433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Закона Украины "О профессиональном развитии" аттестационная комиссия принимает решение о соответствии или несоответствии работника занимаемой должности или выполняемым работам.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 w:rsidRPr="00B43433">
        <w:rPr>
          <w:rFonts w:ascii="Times New Roman" w:hAnsi="Times New Roman" w:cs="Times New Roman"/>
          <w:sz w:val="24"/>
          <w:szCs w:val="24"/>
        </w:rPr>
        <w:t>В случае принятия решения аттестационной комиссией о несоответствии работника занимаемой должности или выполняемой работе комиссия может рекомендовать работодателю перевести работника с его согласия на другую должность или работу, соответствующую его профессиональному уровню, или направить на обучение с дальнейшей (не позднее чем через год) повторной аттестацией.</w:t>
      </w:r>
      <w:proofErr w:type="gramEnd"/>
      <w:r w:rsidRPr="00B43433">
        <w:rPr>
          <w:rFonts w:ascii="Times New Roman" w:hAnsi="Times New Roman" w:cs="Times New Roman"/>
          <w:sz w:val="24"/>
          <w:szCs w:val="24"/>
        </w:rPr>
        <w:t xml:space="preserve"> Рекомендации комиссии с соответствующим обоснованием доводятся до сведения работника в письменной форме.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433">
        <w:rPr>
          <w:rFonts w:ascii="Times New Roman" w:hAnsi="Times New Roman" w:cs="Times New Roman"/>
          <w:sz w:val="24"/>
          <w:szCs w:val="24"/>
        </w:rPr>
        <w:t xml:space="preserve">В случае отказа работника от перевода на другую должность или работу, которая соответствует его квалификационному уровню, или от профессионального обучения за счет средств работодателя работодатель имеет право уволить работника в соответствии с Кодексом законов о труде Украины.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43433">
        <w:rPr>
          <w:rFonts w:ascii="Times New Roman" w:hAnsi="Times New Roman" w:cs="Times New Roman"/>
          <w:sz w:val="24"/>
          <w:szCs w:val="24"/>
        </w:rPr>
        <w:t xml:space="preserve">Результаты аттестации могут быть обжалованы работником в порядке, установленном законодательством. </w:t>
      </w:r>
    </w:p>
    <w:p w:rsidR="00B43433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095" w:rsidRPr="00B43433" w:rsidRDefault="00B43433" w:rsidP="00B4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33">
        <w:rPr>
          <w:rFonts w:ascii="Times New Roman" w:hAnsi="Times New Roman" w:cs="Times New Roman"/>
          <w:sz w:val="24"/>
          <w:szCs w:val="24"/>
        </w:rPr>
        <w:t xml:space="preserve"> Директор Департамента </w:t>
      </w:r>
      <w:r w:rsidR="002E26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B4343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43433">
        <w:rPr>
          <w:rFonts w:ascii="Times New Roman" w:hAnsi="Times New Roman" w:cs="Times New Roman"/>
          <w:sz w:val="24"/>
          <w:szCs w:val="24"/>
        </w:rPr>
        <w:t>Товстенко</w:t>
      </w:r>
      <w:proofErr w:type="spellEnd"/>
    </w:p>
    <w:sectPr w:rsidR="004A5095" w:rsidRPr="00B43433" w:rsidSect="00D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43433"/>
    <w:rsid w:val="002E2667"/>
    <w:rsid w:val="004A5095"/>
    <w:rsid w:val="00B43433"/>
    <w:rsid w:val="00D3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2014-04-14T13:29:00Z</dcterms:created>
  <dcterms:modified xsi:type="dcterms:W3CDTF">2014-04-14T13:45:00Z</dcterms:modified>
</cp:coreProperties>
</file>